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F2287" w14:textId="77777777" w:rsidR="00604B0B" w:rsidRDefault="005F2FF5" w:rsidP="00604B0B">
      <w:pPr>
        <w:spacing w:after="0" w:line="240" w:lineRule="auto"/>
        <w:jc w:val="center"/>
        <w:rPr>
          <w:rFonts w:ascii="Times New Roman" w:hAnsi="Times New Roman" w:cs="Times New Roman"/>
          <w:b/>
          <w:bCs/>
          <w:sz w:val="28"/>
          <w:szCs w:val="28"/>
        </w:rPr>
      </w:pPr>
      <w:r w:rsidRPr="00604B0B">
        <w:rPr>
          <w:rFonts w:ascii="Times New Roman" w:hAnsi="Times New Roman" w:cs="Times New Roman"/>
          <w:b/>
          <w:bCs/>
          <w:sz w:val="28"/>
          <w:szCs w:val="28"/>
        </w:rPr>
        <w:t xml:space="preserve">Processing of Personal Data in the Programme </w:t>
      </w:r>
    </w:p>
    <w:p w14:paraId="6BC71CC9" w14:textId="1EF1470B" w:rsidR="004A62D6" w:rsidRPr="00604B0B" w:rsidRDefault="005F2FF5" w:rsidP="00604B0B">
      <w:pPr>
        <w:jc w:val="center"/>
        <w:rPr>
          <w:rFonts w:ascii="Times New Roman" w:hAnsi="Times New Roman" w:cs="Times New Roman"/>
          <w:b/>
          <w:bCs/>
          <w:sz w:val="28"/>
          <w:szCs w:val="28"/>
        </w:rPr>
      </w:pPr>
      <w:r w:rsidRPr="00604B0B">
        <w:rPr>
          <w:rFonts w:ascii="Times New Roman" w:hAnsi="Times New Roman" w:cs="Times New Roman"/>
          <w:b/>
          <w:bCs/>
          <w:sz w:val="28"/>
          <w:szCs w:val="28"/>
        </w:rPr>
        <w:t>“Regional Remigration Coordinator”</w:t>
      </w:r>
    </w:p>
    <w:p w14:paraId="633AFCCD" w14:textId="77777777" w:rsidR="004A62D6" w:rsidRPr="00604B0B" w:rsidRDefault="005F2FF5" w:rsidP="00604B0B">
      <w:pPr>
        <w:jc w:val="center"/>
        <w:rPr>
          <w:rFonts w:ascii="Times New Roman" w:hAnsi="Times New Roman" w:cs="Times New Roman"/>
          <w:b/>
          <w:bCs/>
          <w:sz w:val="26"/>
          <w:szCs w:val="26"/>
        </w:rPr>
      </w:pPr>
      <w:r w:rsidRPr="00604B0B">
        <w:rPr>
          <w:rFonts w:ascii="Times New Roman" w:hAnsi="Times New Roman" w:cs="Times New Roman"/>
          <w:b/>
          <w:bCs/>
          <w:sz w:val="26"/>
          <w:szCs w:val="26"/>
        </w:rPr>
        <w:t>Consent to the Processing of Personal Data</w:t>
      </w:r>
    </w:p>
    <w:p w14:paraId="6BEEC97B" w14:textId="77777777" w:rsidR="004A62D6" w:rsidRPr="00604B0B" w:rsidRDefault="005F2FF5" w:rsidP="00604B0B">
      <w:pPr>
        <w:jc w:val="both"/>
        <w:rPr>
          <w:rFonts w:ascii="Times New Roman" w:hAnsi="Times New Roman" w:cs="Times New Roman"/>
          <w:b/>
          <w:bCs/>
          <w:sz w:val="24"/>
          <w:szCs w:val="24"/>
        </w:rPr>
      </w:pPr>
      <w:r w:rsidRPr="00604B0B">
        <w:rPr>
          <w:rFonts w:ascii="Times New Roman" w:hAnsi="Times New Roman" w:cs="Times New Roman"/>
          <w:b/>
          <w:bCs/>
          <w:sz w:val="24"/>
          <w:szCs w:val="24"/>
        </w:rPr>
        <w:t>What is the purpose of collecting personal data?</w:t>
      </w:r>
    </w:p>
    <w:p w14:paraId="1DC094CE" w14:textId="77777777" w:rsidR="004A62D6" w:rsidRPr="00604B0B" w:rsidRDefault="005F2FF5" w:rsidP="00604B0B">
      <w:pPr>
        <w:jc w:val="both"/>
        <w:rPr>
          <w:rFonts w:ascii="Times New Roman" w:hAnsi="Times New Roman" w:cs="Times New Roman"/>
          <w:sz w:val="24"/>
          <w:szCs w:val="24"/>
        </w:rPr>
      </w:pPr>
      <w:r w:rsidRPr="00604B0B">
        <w:rPr>
          <w:rFonts w:ascii="Times New Roman" w:hAnsi="Times New Roman" w:cs="Times New Roman"/>
          <w:sz w:val="24"/>
          <w:szCs w:val="24"/>
        </w:rPr>
        <w:t>Personal data are collected within the framework of the programme “Regional Remigration Coordinator” (hereinafter – the Programme), implemented by the Ministry of Smart Administration and Regional Development and five planning regions.</w:t>
      </w:r>
    </w:p>
    <w:p w14:paraId="6AC881ED" w14:textId="77777777" w:rsidR="004A62D6" w:rsidRPr="00604B0B" w:rsidRDefault="005F2FF5" w:rsidP="00604B0B">
      <w:pPr>
        <w:jc w:val="both"/>
        <w:rPr>
          <w:rFonts w:ascii="Times New Roman" w:hAnsi="Times New Roman" w:cs="Times New Roman"/>
          <w:sz w:val="24"/>
          <w:szCs w:val="24"/>
        </w:rPr>
      </w:pPr>
      <w:r w:rsidRPr="00604B0B">
        <w:rPr>
          <w:rFonts w:ascii="Times New Roman" w:hAnsi="Times New Roman" w:cs="Times New Roman"/>
          <w:sz w:val="24"/>
          <w:szCs w:val="24"/>
        </w:rPr>
        <w:t>The controller of the submitted personal data is one of the planning regions (Kurzeme, Latgale, Riga, Vidzeme or Zemgale planning region) (hereinafter – the Controller), which is indicated by the person completing the questionnaire as the region to which they intend to return. If no planning region is specified, the information is received and the Controller’s functions are performed by the Riga Planning Region.</w:t>
      </w:r>
    </w:p>
    <w:p w14:paraId="49B62C11" w14:textId="77777777" w:rsidR="004A62D6" w:rsidRPr="00604B0B" w:rsidRDefault="005F2FF5" w:rsidP="00604B0B">
      <w:pPr>
        <w:jc w:val="both"/>
        <w:rPr>
          <w:rFonts w:ascii="Times New Roman" w:hAnsi="Times New Roman" w:cs="Times New Roman"/>
          <w:sz w:val="24"/>
          <w:szCs w:val="24"/>
        </w:rPr>
      </w:pPr>
      <w:r w:rsidRPr="00604B0B">
        <w:rPr>
          <w:rFonts w:ascii="Times New Roman" w:hAnsi="Times New Roman" w:cs="Times New Roman"/>
          <w:sz w:val="24"/>
          <w:szCs w:val="24"/>
        </w:rPr>
        <w:t>The aim of the Programme is to promote the return of Latvian nationals to Latvia by providing individual and professional support, thereby contributing to the development of Latvia’s regions.</w:t>
      </w:r>
    </w:p>
    <w:p w14:paraId="69683AFB" w14:textId="77777777" w:rsidR="004A62D6" w:rsidRPr="00604B0B" w:rsidRDefault="005F2FF5" w:rsidP="00604B0B">
      <w:pPr>
        <w:jc w:val="both"/>
        <w:rPr>
          <w:rFonts w:ascii="Times New Roman" w:hAnsi="Times New Roman" w:cs="Times New Roman"/>
          <w:sz w:val="24"/>
          <w:szCs w:val="24"/>
        </w:rPr>
      </w:pPr>
      <w:r w:rsidRPr="00604B0B">
        <w:rPr>
          <w:rFonts w:ascii="Times New Roman" w:hAnsi="Times New Roman" w:cs="Times New Roman"/>
          <w:sz w:val="24"/>
          <w:szCs w:val="24"/>
        </w:rPr>
        <w:t xml:space="preserve">Within the </w:t>
      </w:r>
      <w:proofErr w:type="spellStart"/>
      <w:r w:rsidRPr="00604B0B">
        <w:rPr>
          <w:rFonts w:ascii="Times New Roman" w:hAnsi="Times New Roman" w:cs="Times New Roman"/>
          <w:sz w:val="24"/>
          <w:szCs w:val="24"/>
        </w:rPr>
        <w:t>Programme</w:t>
      </w:r>
      <w:proofErr w:type="spellEnd"/>
      <w:r w:rsidRPr="00604B0B">
        <w:rPr>
          <w:rFonts w:ascii="Times New Roman" w:hAnsi="Times New Roman" w:cs="Times New Roman"/>
          <w:sz w:val="24"/>
          <w:szCs w:val="24"/>
        </w:rPr>
        <w:t xml:space="preserve">, the Controller obtains personal data from members of the Latvian diaspora abroad who have expressed a wish to return to Latvia, as well as from persons who have already returned to Latvia and require advisory support from a remigration coordinator (hereinafter – the </w:t>
      </w:r>
      <w:proofErr w:type="gramStart"/>
      <w:r w:rsidRPr="00604B0B">
        <w:rPr>
          <w:rFonts w:ascii="Times New Roman" w:hAnsi="Times New Roman" w:cs="Times New Roman"/>
          <w:sz w:val="24"/>
          <w:szCs w:val="24"/>
        </w:rPr>
        <w:t>Coordinator</w:t>
      </w:r>
      <w:proofErr w:type="gramEnd"/>
      <w:r w:rsidRPr="00604B0B">
        <w:rPr>
          <w:rFonts w:ascii="Times New Roman" w:hAnsi="Times New Roman" w:cs="Times New Roman"/>
          <w:sz w:val="24"/>
          <w:szCs w:val="24"/>
        </w:rPr>
        <w:t>).</w:t>
      </w:r>
    </w:p>
    <w:p w14:paraId="76893347" w14:textId="77777777" w:rsidR="004A62D6" w:rsidRPr="00604B0B" w:rsidRDefault="005F2FF5" w:rsidP="00604B0B">
      <w:pPr>
        <w:jc w:val="both"/>
        <w:rPr>
          <w:rFonts w:ascii="Times New Roman" w:hAnsi="Times New Roman" w:cs="Times New Roman"/>
          <w:b/>
          <w:bCs/>
          <w:sz w:val="24"/>
          <w:szCs w:val="24"/>
        </w:rPr>
      </w:pPr>
      <w:r w:rsidRPr="00604B0B">
        <w:rPr>
          <w:rFonts w:ascii="Times New Roman" w:hAnsi="Times New Roman" w:cs="Times New Roman"/>
          <w:b/>
          <w:bCs/>
          <w:sz w:val="24"/>
          <w:szCs w:val="24"/>
        </w:rPr>
        <w:t>Personal data required for processing (contact information):</w:t>
      </w:r>
    </w:p>
    <w:p w14:paraId="5E94C7CC" w14:textId="77777777" w:rsidR="004A62D6" w:rsidRPr="00604B0B" w:rsidRDefault="005F2FF5" w:rsidP="00604B0B">
      <w:pPr>
        <w:pStyle w:val="ListParagraph"/>
        <w:numPr>
          <w:ilvl w:val="0"/>
          <w:numId w:val="10"/>
        </w:numPr>
        <w:spacing w:after="0" w:line="240" w:lineRule="auto"/>
        <w:jc w:val="both"/>
        <w:rPr>
          <w:rFonts w:ascii="Times New Roman" w:hAnsi="Times New Roman" w:cs="Times New Roman"/>
          <w:sz w:val="24"/>
          <w:szCs w:val="24"/>
        </w:rPr>
      </w:pPr>
      <w:r w:rsidRPr="00604B0B">
        <w:rPr>
          <w:rFonts w:ascii="Times New Roman" w:hAnsi="Times New Roman" w:cs="Times New Roman"/>
          <w:sz w:val="24"/>
          <w:szCs w:val="24"/>
        </w:rPr>
        <w:t xml:space="preserve">Your name and </w:t>
      </w:r>
      <w:proofErr w:type="gramStart"/>
      <w:r w:rsidRPr="00604B0B">
        <w:rPr>
          <w:rFonts w:ascii="Times New Roman" w:hAnsi="Times New Roman" w:cs="Times New Roman"/>
          <w:sz w:val="24"/>
          <w:szCs w:val="24"/>
        </w:rPr>
        <w:t>surname;</w:t>
      </w:r>
      <w:proofErr w:type="gramEnd"/>
    </w:p>
    <w:p w14:paraId="7EB3F886" w14:textId="77777777" w:rsidR="004A62D6" w:rsidRPr="00604B0B" w:rsidRDefault="005F2FF5" w:rsidP="00604B0B">
      <w:pPr>
        <w:pStyle w:val="ListParagraph"/>
        <w:numPr>
          <w:ilvl w:val="0"/>
          <w:numId w:val="10"/>
        </w:numPr>
        <w:spacing w:after="0" w:line="240" w:lineRule="auto"/>
        <w:jc w:val="both"/>
        <w:rPr>
          <w:rFonts w:ascii="Times New Roman" w:hAnsi="Times New Roman" w:cs="Times New Roman"/>
          <w:sz w:val="24"/>
          <w:szCs w:val="24"/>
        </w:rPr>
      </w:pPr>
      <w:r w:rsidRPr="00604B0B">
        <w:rPr>
          <w:rFonts w:ascii="Times New Roman" w:hAnsi="Times New Roman" w:cs="Times New Roman"/>
          <w:sz w:val="24"/>
          <w:szCs w:val="24"/>
        </w:rPr>
        <w:t xml:space="preserve">Your email </w:t>
      </w:r>
      <w:proofErr w:type="gramStart"/>
      <w:r w:rsidRPr="00604B0B">
        <w:rPr>
          <w:rFonts w:ascii="Times New Roman" w:hAnsi="Times New Roman" w:cs="Times New Roman"/>
          <w:sz w:val="24"/>
          <w:szCs w:val="24"/>
        </w:rPr>
        <w:t>address;</w:t>
      </w:r>
      <w:proofErr w:type="gramEnd"/>
    </w:p>
    <w:p w14:paraId="3F741894" w14:textId="77777777" w:rsidR="004A62D6" w:rsidRPr="00604B0B" w:rsidRDefault="005F2FF5" w:rsidP="00604B0B">
      <w:pPr>
        <w:spacing w:after="0" w:line="240" w:lineRule="auto"/>
        <w:jc w:val="both"/>
        <w:rPr>
          <w:rFonts w:ascii="Times New Roman" w:hAnsi="Times New Roman" w:cs="Times New Roman"/>
          <w:sz w:val="24"/>
          <w:szCs w:val="24"/>
        </w:rPr>
      </w:pPr>
      <w:r w:rsidRPr="00604B0B">
        <w:rPr>
          <w:rFonts w:ascii="Times New Roman" w:hAnsi="Times New Roman" w:cs="Times New Roman"/>
          <w:sz w:val="24"/>
          <w:szCs w:val="24"/>
        </w:rPr>
        <w:t>as well as</w:t>
      </w:r>
    </w:p>
    <w:p w14:paraId="179BA7F1" w14:textId="77777777" w:rsidR="004A62D6" w:rsidRPr="00604B0B" w:rsidRDefault="005F2FF5" w:rsidP="00604B0B">
      <w:pPr>
        <w:pStyle w:val="ListParagraph"/>
        <w:numPr>
          <w:ilvl w:val="0"/>
          <w:numId w:val="11"/>
        </w:numPr>
        <w:spacing w:after="0" w:line="240" w:lineRule="auto"/>
        <w:jc w:val="both"/>
        <w:rPr>
          <w:rFonts w:ascii="Times New Roman" w:hAnsi="Times New Roman" w:cs="Times New Roman"/>
          <w:sz w:val="24"/>
          <w:szCs w:val="24"/>
        </w:rPr>
      </w:pPr>
      <w:r w:rsidRPr="00604B0B">
        <w:rPr>
          <w:rFonts w:ascii="Times New Roman" w:hAnsi="Times New Roman" w:cs="Times New Roman"/>
          <w:sz w:val="24"/>
          <w:szCs w:val="24"/>
        </w:rPr>
        <w:t xml:space="preserve">The region to which you wish to </w:t>
      </w:r>
      <w:proofErr w:type="gramStart"/>
      <w:r w:rsidRPr="00604B0B">
        <w:rPr>
          <w:rFonts w:ascii="Times New Roman" w:hAnsi="Times New Roman" w:cs="Times New Roman"/>
          <w:sz w:val="24"/>
          <w:szCs w:val="24"/>
        </w:rPr>
        <w:t>return;</w:t>
      </w:r>
      <w:proofErr w:type="gramEnd"/>
    </w:p>
    <w:p w14:paraId="4B759A7E" w14:textId="77777777" w:rsidR="004A62D6" w:rsidRPr="00604B0B" w:rsidRDefault="005F2FF5" w:rsidP="00604B0B">
      <w:pPr>
        <w:pStyle w:val="ListParagraph"/>
        <w:numPr>
          <w:ilvl w:val="0"/>
          <w:numId w:val="11"/>
        </w:numPr>
        <w:spacing w:after="0" w:line="240" w:lineRule="auto"/>
        <w:jc w:val="both"/>
        <w:rPr>
          <w:rFonts w:ascii="Times New Roman" w:hAnsi="Times New Roman" w:cs="Times New Roman"/>
          <w:sz w:val="24"/>
          <w:szCs w:val="24"/>
        </w:rPr>
      </w:pPr>
      <w:proofErr w:type="gramStart"/>
      <w:r w:rsidRPr="00604B0B">
        <w:rPr>
          <w:rFonts w:ascii="Times New Roman" w:hAnsi="Times New Roman" w:cs="Times New Roman"/>
          <w:sz w:val="24"/>
          <w:szCs w:val="24"/>
        </w:rPr>
        <w:t>From which</w:t>
      </w:r>
      <w:proofErr w:type="gramEnd"/>
      <w:r w:rsidRPr="00604B0B">
        <w:rPr>
          <w:rFonts w:ascii="Times New Roman" w:hAnsi="Times New Roman" w:cs="Times New Roman"/>
          <w:sz w:val="24"/>
          <w:szCs w:val="24"/>
        </w:rPr>
        <w:t xml:space="preserve"> country do you plan to </w:t>
      </w:r>
      <w:proofErr w:type="gramStart"/>
      <w:r w:rsidRPr="00604B0B">
        <w:rPr>
          <w:rFonts w:ascii="Times New Roman" w:hAnsi="Times New Roman" w:cs="Times New Roman"/>
          <w:sz w:val="24"/>
          <w:szCs w:val="24"/>
        </w:rPr>
        <w:t>return</w:t>
      </w:r>
      <w:proofErr w:type="gramEnd"/>
      <w:r w:rsidRPr="00604B0B">
        <w:rPr>
          <w:rFonts w:ascii="Times New Roman" w:hAnsi="Times New Roman" w:cs="Times New Roman"/>
          <w:sz w:val="24"/>
          <w:szCs w:val="24"/>
        </w:rPr>
        <w:t>?</w:t>
      </w:r>
    </w:p>
    <w:p w14:paraId="79B4BB05" w14:textId="77777777" w:rsidR="004A62D6" w:rsidRPr="00604B0B" w:rsidRDefault="004A62D6" w:rsidP="00604B0B">
      <w:pPr>
        <w:spacing w:after="0" w:line="240" w:lineRule="auto"/>
        <w:jc w:val="both"/>
        <w:rPr>
          <w:rFonts w:ascii="Times New Roman" w:hAnsi="Times New Roman" w:cs="Times New Roman"/>
          <w:sz w:val="24"/>
          <w:szCs w:val="24"/>
        </w:rPr>
      </w:pPr>
    </w:p>
    <w:p w14:paraId="2577BA8F" w14:textId="77777777" w:rsidR="004A62D6" w:rsidRPr="00604B0B" w:rsidRDefault="005F2FF5" w:rsidP="00604B0B">
      <w:pPr>
        <w:jc w:val="both"/>
        <w:rPr>
          <w:rFonts w:ascii="Times New Roman" w:hAnsi="Times New Roman" w:cs="Times New Roman"/>
          <w:sz w:val="24"/>
          <w:szCs w:val="24"/>
        </w:rPr>
      </w:pPr>
      <w:r w:rsidRPr="00604B0B">
        <w:rPr>
          <w:rFonts w:ascii="Times New Roman" w:hAnsi="Times New Roman" w:cs="Times New Roman"/>
          <w:sz w:val="24"/>
          <w:szCs w:val="24"/>
        </w:rPr>
        <w:t xml:space="preserve">Optionally, you may provide your telephone number and indicate whether you are returning with family/children, as well as include additional information in the notes. This additional information is not </w:t>
      </w:r>
      <w:proofErr w:type="gramStart"/>
      <w:r w:rsidRPr="00604B0B">
        <w:rPr>
          <w:rFonts w:ascii="Times New Roman" w:hAnsi="Times New Roman" w:cs="Times New Roman"/>
          <w:sz w:val="24"/>
          <w:szCs w:val="24"/>
        </w:rPr>
        <w:t>mandatory, but</w:t>
      </w:r>
      <w:proofErr w:type="gramEnd"/>
      <w:r w:rsidRPr="00604B0B">
        <w:rPr>
          <w:rFonts w:ascii="Times New Roman" w:hAnsi="Times New Roman" w:cs="Times New Roman"/>
          <w:sz w:val="24"/>
          <w:szCs w:val="24"/>
        </w:rPr>
        <w:t xml:space="preserve"> may assist the </w:t>
      </w:r>
      <w:proofErr w:type="gramStart"/>
      <w:r w:rsidRPr="00604B0B">
        <w:rPr>
          <w:rFonts w:ascii="Times New Roman" w:hAnsi="Times New Roman" w:cs="Times New Roman"/>
          <w:sz w:val="24"/>
          <w:szCs w:val="24"/>
        </w:rPr>
        <w:t>Coordinator</w:t>
      </w:r>
      <w:proofErr w:type="gramEnd"/>
      <w:r w:rsidRPr="00604B0B">
        <w:rPr>
          <w:rFonts w:ascii="Times New Roman" w:hAnsi="Times New Roman" w:cs="Times New Roman"/>
          <w:sz w:val="24"/>
          <w:szCs w:val="24"/>
        </w:rPr>
        <w:t xml:space="preserve"> in preparing information tailored to your specific situation.</w:t>
      </w:r>
    </w:p>
    <w:p w14:paraId="211D3BD6" w14:textId="77777777" w:rsidR="004A62D6" w:rsidRPr="00604B0B" w:rsidRDefault="005F2FF5" w:rsidP="00604B0B">
      <w:pPr>
        <w:jc w:val="both"/>
        <w:rPr>
          <w:rFonts w:ascii="Times New Roman" w:hAnsi="Times New Roman" w:cs="Times New Roman"/>
          <w:b/>
          <w:bCs/>
          <w:sz w:val="24"/>
          <w:szCs w:val="24"/>
        </w:rPr>
      </w:pPr>
      <w:r w:rsidRPr="00604B0B">
        <w:rPr>
          <w:rFonts w:ascii="Times New Roman" w:hAnsi="Times New Roman" w:cs="Times New Roman"/>
          <w:b/>
          <w:bCs/>
          <w:sz w:val="24"/>
          <w:szCs w:val="24"/>
        </w:rPr>
        <w:t>What do we do with your personal data?</w:t>
      </w:r>
    </w:p>
    <w:p w14:paraId="39A313CF" w14:textId="77777777" w:rsidR="004A62D6" w:rsidRPr="00604B0B" w:rsidRDefault="005F2FF5" w:rsidP="00604B0B">
      <w:pPr>
        <w:jc w:val="both"/>
        <w:rPr>
          <w:rFonts w:ascii="Times New Roman" w:hAnsi="Times New Roman" w:cs="Times New Roman"/>
          <w:sz w:val="24"/>
          <w:szCs w:val="24"/>
        </w:rPr>
      </w:pPr>
      <w:r w:rsidRPr="00604B0B">
        <w:rPr>
          <w:rFonts w:ascii="Times New Roman" w:hAnsi="Times New Roman" w:cs="Times New Roman"/>
          <w:sz w:val="24"/>
          <w:szCs w:val="24"/>
        </w:rPr>
        <w:t>The legal basis for the processing of personal data is your consent in accordance with Article 6(1)(a) of Regulation (EU) 2016/679 of the European Parliament and of the Council (General Data Protection Regulation).</w:t>
      </w:r>
    </w:p>
    <w:p w14:paraId="403BBFBF" w14:textId="77777777" w:rsidR="004A62D6" w:rsidRPr="00604B0B" w:rsidRDefault="004A62D6" w:rsidP="00604B0B">
      <w:pPr>
        <w:jc w:val="both"/>
        <w:rPr>
          <w:rFonts w:ascii="Times New Roman" w:hAnsi="Times New Roman" w:cs="Times New Roman"/>
          <w:sz w:val="24"/>
          <w:szCs w:val="24"/>
        </w:rPr>
      </w:pPr>
    </w:p>
    <w:p w14:paraId="4F37CA2B" w14:textId="77777777" w:rsidR="004A62D6" w:rsidRPr="00604B0B" w:rsidRDefault="005F2FF5" w:rsidP="00604B0B">
      <w:pPr>
        <w:jc w:val="both"/>
        <w:rPr>
          <w:rFonts w:ascii="Times New Roman" w:hAnsi="Times New Roman" w:cs="Times New Roman"/>
          <w:sz w:val="24"/>
          <w:szCs w:val="24"/>
        </w:rPr>
      </w:pPr>
      <w:r w:rsidRPr="00604B0B">
        <w:rPr>
          <w:rFonts w:ascii="Times New Roman" w:hAnsi="Times New Roman" w:cs="Times New Roman"/>
          <w:sz w:val="24"/>
          <w:szCs w:val="24"/>
        </w:rPr>
        <w:lastRenderedPageBreak/>
        <w:t>Upon receiving your consent, the Controller adds the information you have provided, including personal data, to the data collected by remigration coordinators, and this is considered registration in the remigration support programme. The Controller will not share your personal data with third parties without your consent, except in cases provided for by law.</w:t>
      </w:r>
    </w:p>
    <w:p w14:paraId="674398C3" w14:textId="77777777" w:rsidR="004A62D6" w:rsidRPr="00604B0B" w:rsidRDefault="005F2FF5" w:rsidP="00604B0B">
      <w:pPr>
        <w:jc w:val="both"/>
        <w:rPr>
          <w:rFonts w:ascii="Times New Roman" w:hAnsi="Times New Roman" w:cs="Times New Roman"/>
          <w:b/>
          <w:bCs/>
          <w:sz w:val="24"/>
          <w:szCs w:val="24"/>
        </w:rPr>
      </w:pPr>
      <w:r w:rsidRPr="00604B0B">
        <w:rPr>
          <w:rFonts w:ascii="Times New Roman" w:hAnsi="Times New Roman" w:cs="Times New Roman"/>
          <w:b/>
          <w:bCs/>
          <w:sz w:val="24"/>
          <w:szCs w:val="24"/>
        </w:rPr>
        <w:t>How long will we retain your personal data?</w:t>
      </w:r>
    </w:p>
    <w:p w14:paraId="1D5FB020" w14:textId="77777777" w:rsidR="004A62D6" w:rsidRPr="00604B0B" w:rsidRDefault="005F2FF5" w:rsidP="00604B0B">
      <w:pPr>
        <w:jc w:val="both"/>
        <w:rPr>
          <w:rFonts w:ascii="Times New Roman" w:hAnsi="Times New Roman" w:cs="Times New Roman"/>
          <w:sz w:val="24"/>
          <w:szCs w:val="24"/>
        </w:rPr>
      </w:pPr>
      <w:r w:rsidRPr="00604B0B">
        <w:rPr>
          <w:rFonts w:ascii="Times New Roman" w:hAnsi="Times New Roman" w:cs="Times New Roman"/>
          <w:sz w:val="24"/>
          <w:szCs w:val="24"/>
        </w:rPr>
        <w:t>Your personal data will be retained for the duration of the Programme or until you withdraw your consent to the processing of personal data. After the Programme has ended, the collected personal data will be deleted.</w:t>
      </w:r>
    </w:p>
    <w:p w14:paraId="0ECFC4B0" w14:textId="77777777" w:rsidR="004A62D6" w:rsidRPr="00604B0B" w:rsidRDefault="005F2FF5" w:rsidP="00604B0B">
      <w:pPr>
        <w:jc w:val="both"/>
        <w:rPr>
          <w:rFonts w:ascii="Times New Roman" w:hAnsi="Times New Roman" w:cs="Times New Roman"/>
          <w:b/>
          <w:bCs/>
          <w:sz w:val="24"/>
          <w:szCs w:val="24"/>
        </w:rPr>
      </w:pPr>
      <w:r w:rsidRPr="00604B0B">
        <w:rPr>
          <w:rFonts w:ascii="Times New Roman" w:hAnsi="Times New Roman" w:cs="Times New Roman"/>
          <w:b/>
          <w:bCs/>
          <w:sz w:val="24"/>
          <w:szCs w:val="24"/>
        </w:rPr>
        <w:t>Withdrawal of consent</w:t>
      </w:r>
    </w:p>
    <w:p w14:paraId="08B2DFA1" w14:textId="77777777" w:rsidR="004A62D6" w:rsidRPr="00604B0B" w:rsidRDefault="005F2FF5" w:rsidP="00604B0B">
      <w:pPr>
        <w:jc w:val="both"/>
        <w:rPr>
          <w:rFonts w:ascii="Times New Roman" w:hAnsi="Times New Roman" w:cs="Times New Roman"/>
          <w:sz w:val="24"/>
          <w:szCs w:val="24"/>
        </w:rPr>
      </w:pPr>
      <w:r w:rsidRPr="00604B0B">
        <w:rPr>
          <w:rFonts w:ascii="Times New Roman" w:hAnsi="Times New Roman" w:cs="Times New Roman"/>
          <w:sz w:val="24"/>
          <w:szCs w:val="24"/>
        </w:rPr>
        <w:t>You have the right to object to the processing, request access to your personal data or its rectification, as well as erasure, by withdrawing your consent. If you wish to withdraw your consent for the use of your personal data for the purposes of the Programme, please send an email with the relevant request to info@remigracija.lv.</w:t>
      </w:r>
    </w:p>
    <w:p w14:paraId="31B0E226" w14:textId="77777777" w:rsidR="004A62D6" w:rsidRPr="00604B0B" w:rsidRDefault="005F2FF5" w:rsidP="00604B0B">
      <w:pPr>
        <w:jc w:val="both"/>
        <w:rPr>
          <w:rFonts w:ascii="Times New Roman" w:hAnsi="Times New Roman" w:cs="Times New Roman"/>
          <w:sz w:val="24"/>
          <w:szCs w:val="24"/>
        </w:rPr>
      </w:pPr>
      <w:r w:rsidRPr="00604B0B">
        <w:rPr>
          <w:rFonts w:ascii="Times New Roman" w:hAnsi="Times New Roman" w:cs="Times New Roman"/>
          <w:sz w:val="24"/>
          <w:szCs w:val="24"/>
        </w:rPr>
        <w:t>Withdrawal of consent does not affect the lawfulness of processing based on consent before its withdrawal. In case of violations in the processing of personal data, you have the right to lodge a complaint with the Data State Inspectorate (17 Elijas Street, Riga, LV-1050).</w:t>
      </w:r>
    </w:p>
    <w:p w14:paraId="65D8AF4F" w14:textId="77777777" w:rsidR="004A62D6" w:rsidRPr="00604B0B" w:rsidRDefault="005F2FF5" w:rsidP="00604B0B">
      <w:pPr>
        <w:jc w:val="both"/>
        <w:rPr>
          <w:rFonts w:ascii="Times New Roman" w:hAnsi="Times New Roman" w:cs="Times New Roman"/>
          <w:sz w:val="24"/>
          <w:szCs w:val="24"/>
        </w:rPr>
      </w:pPr>
      <w:r w:rsidRPr="00604B0B">
        <w:rPr>
          <w:rFonts w:ascii="Times New Roman" w:hAnsi="Times New Roman" w:cs="Times New Roman"/>
          <w:sz w:val="24"/>
          <w:szCs w:val="24"/>
        </w:rPr>
        <w:t>If you have any questions regarding the processing of personal data, you may contact the Co</w:t>
      </w:r>
      <w:r w:rsidRPr="00604B0B">
        <w:rPr>
          <w:rFonts w:ascii="Times New Roman" w:hAnsi="Times New Roman" w:cs="Times New Roman"/>
          <w:sz w:val="24"/>
          <w:szCs w:val="24"/>
        </w:rPr>
        <w:t>n</w:t>
      </w:r>
      <w:r w:rsidRPr="00604B0B">
        <w:rPr>
          <w:rFonts w:ascii="Times New Roman" w:hAnsi="Times New Roman" w:cs="Times New Roman"/>
          <w:sz w:val="24"/>
          <w:szCs w:val="24"/>
        </w:rPr>
        <w:t>troller’s data protection officer by writing to the following email addresses:</w:t>
      </w:r>
    </w:p>
    <w:p w14:paraId="1F1D9057" w14:textId="77777777" w:rsidR="004A62D6" w:rsidRPr="00604B0B" w:rsidRDefault="005F2FF5" w:rsidP="00604B0B">
      <w:pPr>
        <w:pStyle w:val="ListParagraph"/>
        <w:numPr>
          <w:ilvl w:val="0"/>
          <w:numId w:val="12"/>
        </w:numPr>
        <w:jc w:val="both"/>
        <w:rPr>
          <w:rFonts w:ascii="Times New Roman" w:hAnsi="Times New Roman" w:cs="Times New Roman"/>
          <w:sz w:val="24"/>
          <w:szCs w:val="24"/>
        </w:rPr>
      </w:pPr>
      <w:r w:rsidRPr="00604B0B">
        <w:rPr>
          <w:rFonts w:ascii="Times New Roman" w:hAnsi="Times New Roman" w:cs="Times New Roman"/>
          <w:sz w:val="24"/>
          <w:szCs w:val="24"/>
        </w:rPr>
        <w:t xml:space="preserve">Kurzeme Planning Region – kurzeme@remigracija.lv  </w:t>
      </w:r>
    </w:p>
    <w:p w14:paraId="4C3724C2" w14:textId="77777777" w:rsidR="004A62D6" w:rsidRPr="00604B0B" w:rsidRDefault="005F2FF5" w:rsidP="00604B0B">
      <w:pPr>
        <w:pStyle w:val="ListParagraph"/>
        <w:numPr>
          <w:ilvl w:val="0"/>
          <w:numId w:val="12"/>
        </w:numPr>
        <w:jc w:val="both"/>
        <w:rPr>
          <w:rFonts w:ascii="Times New Roman" w:hAnsi="Times New Roman" w:cs="Times New Roman"/>
          <w:sz w:val="24"/>
          <w:szCs w:val="24"/>
        </w:rPr>
      </w:pPr>
      <w:r w:rsidRPr="00604B0B">
        <w:rPr>
          <w:rFonts w:ascii="Times New Roman" w:hAnsi="Times New Roman" w:cs="Times New Roman"/>
          <w:sz w:val="24"/>
          <w:szCs w:val="24"/>
        </w:rPr>
        <w:t xml:space="preserve">Latgale Planning Region – latgale@remigracija.lv  </w:t>
      </w:r>
    </w:p>
    <w:p w14:paraId="7A8A076E" w14:textId="77777777" w:rsidR="004A62D6" w:rsidRPr="00604B0B" w:rsidRDefault="005F2FF5" w:rsidP="00604B0B">
      <w:pPr>
        <w:pStyle w:val="ListParagraph"/>
        <w:numPr>
          <w:ilvl w:val="0"/>
          <w:numId w:val="12"/>
        </w:numPr>
        <w:jc w:val="both"/>
        <w:rPr>
          <w:rFonts w:ascii="Times New Roman" w:hAnsi="Times New Roman" w:cs="Times New Roman"/>
          <w:sz w:val="24"/>
          <w:szCs w:val="24"/>
        </w:rPr>
      </w:pPr>
      <w:r w:rsidRPr="00604B0B">
        <w:rPr>
          <w:rFonts w:ascii="Times New Roman" w:hAnsi="Times New Roman" w:cs="Times New Roman"/>
          <w:sz w:val="24"/>
          <w:szCs w:val="24"/>
        </w:rPr>
        <w:t xml:space="preserve">Riga Planning Region – riga@remigracija.lv  </w:t>
      </w:r>
    </w:p>
    <w:p w14:paraId="1C4C08D0" w14:textId="77777777" w:rsidR="004A62D6" w:rsidRPr="00604B0B" w:rsidRDefault="005F2FF5" w:rsidP="00604B0B">
      <w:pPr>
        <w:pStyle w:val="ListParagraph"/>
        <w:numPr>
          <w:ilvl w:val="0"/>
          <w:numId w:val="12"/>
        </w:numPr>
        <w:jc w:val="both"/>
        <w:rPr>
          <w:rFonts w:ascii="Times New Roman" w:hAnsi="Times New Roman" w:cs="Times New Roman"/>
          <w:sz w:val="24"/>
          <w:szCs w:val="24"/>
        </w:rPr>
      </w:pPr>
      <w:r w:rsidRPr="00604B0B">
        <w:rPr>
          <w:rFonts w:ascii="Times New Roman" w:hAnsi="Times New Roman" w:cs="Times New Roman"/>
          <w:sz w:val="24"/>
          <w:szCs w:val="24"/>
        </w:rPr>
        <w:t xml:space="preserve">Vidzeme Planning Region – vidzeme@remigracija.lv  </w:t>
      </w:r>
    </w:p>
    <w:p w14:paraId="2BFAE529" w14:textId="77777777" w:rsidR="004A62D6" w:rsidRPr="00604B0B" w:rsidRDefault="005F2FF5" w:rsidP="00604B0B">
      <w:pPr>
        <w:pStyle w:val="ListParagraph"/>
        <w:numPr>
          <w:ilvl w:val="0"/>
          <w:numId w:val="12"/>
        </w:numPr>
        <w:jc w:val="both"/>
        <w:rPr>
          <w:rFonts w:ascii="Times New Roman" w:hAnsi="Times New Roman" w:cs="Times New Roman"/>
          <w:sz w:val="24"/>
          <w:szCs w:val="24"/>
        </w:rPr>
      </w:pPr>
      <w:r w:rsidRPr="00604B0B">
        <w:rPr>
          <w:rFonts w:ascii="Times New Roman" w:hAnsi="Times New Roman" w:cs="Times New Roman"/>
          <w:sz w:val="24"/>
          <w:szCs w:val="24"/>
        </w:rPr>
        <w:t>Zemgale Planning Region – zemgale@remigracija.lv</w:t>
      </w:r>
    </w:p>
    <w:p w14:paraId="53362851" w14:textId="77777777" w:rsidR="004A62D6" w:rsidRPr="00604B0B" w:rsidRDefault="004A62D6" w:rsidP="00604B0B">
      <w:pPr>
        <w:jc w:val="both"/>
        <w:rPr>
          <w:rFonts w:ascii="Times New Roman" w:hAnsi="Times New Roman" w:cs="Times New Roman"/>
          <w:sz w:val="24"/>
          <w:szCs w:val="24"/>
        </w:rPr>
      </w:pPr>
    </w:p>
    <w:sectPr w:rsidR="004A62D6" w:rsidRPr="00604B0B" w:rsidSect="00604B0B">
      <w:pgSz w:w="12240" w:h="15840"/>
      <w:pgMar w:top="1135" w:right="1325"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BF1AA4"/>
    <w:multiLevelType w:val="hybridMultilevel"/>
    <w:tmpl w:val="594ADB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4574755"/>
    <w:multiLevelType w:val="hybridMultilevel"/>
    <w:tmpl w:val="7E90B8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05E0978"/>
    <w:multiLevelType w:val="hybridMultilevel"/>
    <w:tmpl w:val="C464A66C"/>
    <w:lvl w:ilvl="0" w:tplc="C1FC86D8">
      <w:start w:val="1"/>
      <w:numFmt w:val="bullet"/>
      <w:lvlText w:val="-"/>
      <w:lvlJc w:val="left"/>
      <w:pPr>
        <w:ind w:left="720" w:hanging="360"/>
      </w:pPr>
      <w:rPr>
        <w:rFonts w:ascii="Calibri" w:hAnsi="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43092482">
    <w:abstractNumId w:val="8"/>
  </w:num>
  <w:num w:numId="2" w16cid:durableId="90131373">
    <w:abstractNumId w:val="6"/>
  </w:num>
  <w:num w:numId="3" w16cid:durableId="1436174300">
    <w:abstractNumId w:val="5"/>
  </w:num>
  <w:num w:numId="4" w16cid:durableId="1846823088">
    <w:abstractNumId w:val="4"/>
  </w:num>
  <w:num w:numId="5" w16cid:durableId="386418348">
    <w:abstractNumId w:val="7"/>
  </w:num>
  <w:num w:numId="6" w16cid:durableId="187256462">
    <w:abstractNumId w:val="3"/>
  </w:num>
  <w:num w:numId="7" w16cid:durableId="860750725">
    <w:abstractNumId w:val="2"/>
  </w:num>
  <w:num w:numId="8" w16cid:durableId="1194343690">
    <w:abstractNumId w:val="1"/>
  </w:num>
  <w:num w:numId="9" w16cid:durableId="1831291953">
    <w:abstractNumId w:val="0"/>
  </w:num>
  <w:num w:numId="10" w16cid:durableId="1229460144">
    <w:abstractNumId w:val="10"/>
  </w:num>
  <w:num w:numId="11" w16cid:durableId="724254610">
    <w:abstractNumId w:val="9"/>
  </w:num>
  <w:num w:numId="12" w16cid:durableId="16989687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A62D6"/>
    <w:rsid w:val="005F2FF5"/>
    <w:rsid w:val="00604B0B"/>
    <w:rsid w:val="00AA1D8D"/>
    <w:rsid w:val="00B47730"/>
    <w:rsid w:val="00CB0664"/>
    <w:rsid w:val="00D608CF"/>
    <w:rsid w:val="00E5549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12A1A7"/>
  <w14:defaultImageDpi w14:val="300"/>
  <w15:docId w15:val="{AD51FE46-405F-4297-9B9B-61FDA323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458</Words>
  <Characters>3290</Characters>
  <Application>Microsoft Office Word</Application>
  <DocSecurity>0</DocSecurity>
  <Lines>60</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Vita Ziemele</cp:lastModifiedBy>
  <cp:revision>2</cp:revision>
  <dcterms:created xsi:type="dcterms:W3CDTF">2026-04-09T11:59:00Z</dcterms:created>
  <dcterms:modified xsi:type="dcterms:W3CDTF">2026-04-09T11:59:00Z</dcterms:modified>
  <cp:category/>
</cp:coreProperties>
</file>